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9B" w:rsidRDefault="00CA3F9B" w:rsidP="00CA3F9B">
      <w:pPr>
        <w:widowControl/>
        <w:shd w:val="clear" w:color="auto" w:fill="FFFFFF"/>
        <w:spacing w:line="360" w:lineRule="atLeast"/>
        <w:ind w:firstLineChars="400" w:firstLine="1441"/>
        <w:outlineLvl w:val="1"/>
        <w:rPr>
          <w:rFonts w:ascii="Arial" w:eastAsia="新細明體" w:hAnsi="Arial" w:cs="Arial" w:hint="eastAsia"/>
          <w:b/>
          <w:bCs/>
          <w:color w:val="000000"/>
          <w:kern w:val="0"/>
          <w:sz w:val="36"/>
          <w:szCs w:val="36"/>
        </w:rPr>
      </w:pPr>
    </w:p>
    <w:p w:rsidR="005D2ABD" w:rsidRPr="005D2ABD" w:rsidRDefault="005D2ABD" w:rsidP="00CA3F9B">
      <w:pPr>
        <w:widowControl/>
        <w:shd w:val="clear" w:color="auto" w:fill="FFFFFF"/>
        <w:spacing w:line="360" w:lineRule="atLeast"/>
        <w:ind w:firstLineChars="400" w:firstLine="1441"/>
        <w:outlineLvl w:val="1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r w:rsidRPr="005D2AB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Sheppard M100 Pitman Arm Puller</w:t>
      </w:r>
    </w:p>
    <w:p w:rsidR="005D2ABD" w:rsidRDefault="005D2ABD"/>
    <w:p w:rsidR="005D2ABD" w:rsidRDefault="00CA3F9B">
      <w:r>
        <w:rPr>
          <w:rFonts w:ascii="Arial" w:eastAsia="新細明體" w:hAnsi="Arial" w:cs="Arial" w:hint="eastAsia"/>
          <w:b/>
          <w:bCs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F92654" wp14:editId="5B406684">
            <wp:simplePos x="0" y="0"/>
            <wp:positionH relativeFrom="column">
              <wp:posOffset>1190625</wp:posOffset>
            </wp:positionH>
            <wp:positionV relativeFrom="paragraph">
              <wp:posOffset>9525</wp:posOffset>
            </wp:positionV>
            <wp:extent cx="3190875" cy="2809240"/>
            <wp:effectExtent l="0" t="0" r="9525" b="0"/>
            <wp:wrapTight wrapText="bothSides">
              <wp:wrapPolygon edited="0">
                <wp:start x="0" y="0"/>
                <wp:lineTo x="0" y="21385"/>
                <wp:lineTo x="21536" y="21385"/>
                <wp:lineTo x="21536" y="0"/>
                <wp:lineTo x="0" y="0"/>
              </wp:wrapPolygon>
            </wp:wrapTight>
            <wp:docPr id="2" name="圖片 2" descr="\\Net-hd\共享區\the pictures of hcb catalogue\A1993\A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the pictures of hcb catalogue\A1993\A19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ABD" w:rsidRDefault="005D2ABD"/>
    <w:p w:rsidR="005D2ABD" w:rsidRDefault="005D2ABD"/>
    <w:p w:rsidR="005D2ABD" w:rsidRDefault="005D2ABD"/>
    <w:p w:rsidR="005D2ABD" w:rsidRDefault="005D2ABD"/>
    <w:p w:rsidR="005D2ABD" w:rsidRDefault="005D2ABD"/>
    <w:p w:rsidR="005D2ABD" w:rsidRDefault="005D2ABD"/>
    <w:p w:rsidR="005D2ABD" w:rsidRDefault="005D2ABD"/>
    <w:p w:rsidR="005D2ABD" w:rsidRDefault="005D2ABD"/>
    <w:p w:rsidR="005D2ABD" w:rsidRDefault="005D2ABD"/>
    <w:p w:rsidR="005D2ABD" w:rsidRDefault="005D2ABD"/>
    <w:p w:rsidR="005D2ABD" w:rsidRDefault="005D2ABD">
      <w:pPr>
        <w:rPr>
          <w:rFonts w:hint="eastAsia"/>
        </w:rPr>
      </w:pPr>
    </w:p>
    <w:p w:rsidR="00CA3F9B" w:rsidRDefault="00CA3F9B">
      <w:pPr>
        <w:rPr>
          <w:rFonts w:hint="eastAsia"/>
        </w:rPr>
      </w:pPr>
    </w:p>
    <w:p w:rsidR="00CA3F9B" w:rsidRDefault="00CA3F9B">
      <w:pPr>
        <w:rPr>
          <w:rFonts w:hint="eastAsia"/>
        </w:rPr>
      </w:pPr>
      <w:bookmarkStart w:id="0" w:name="_GoBack"/>
      <w:bookmarkEnd w:id="0"/>
    </w:p>
    <w:p w:rsidR="00CA3F9B" w:rsidRDefault="00CA3F9B" w:rsidP="005D2ABD">
      <w:pPr>
        <w:widowControl/>
        <w:shd w:val="clear" w:color="auto" w:fill="FFFFFF"/>
        <w:spacing w:line="360" w:lineRule="atLeast"/>
        <w:rPr>
          <w:rFonts w:hint="eastAsia"/>
        </w:rPr>
      </w:pPr>
    </w:p>
    <w:p w:rsidR="005D2ABD" w:rsidRPr="005D2ABD" w:rsidRDefault="005D2ABD" w:rsidP="005D2ABD">
      <w:pPr>
        <w:widowControl/>
        <w:shd w:val="clear" w:color="auto" w:fill="FFFFFF"/>
        <w:spacing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D2ABD">
        <w:rPr>
          <w:rFonts w:ascii="Arial" w:eastAsia="新細明體" w:hAnsi="Arial" w:cs="Arial"/>
          <w:color w:val="000000"/>
          <w:kern w:val="0"/>
          <w:sz w:val="20"/>
          <w:szCs w:val="20"/>
        </w:rPr>
        <w:t>Easily remove even the most stubborn pitman arms on Sheppard M100 gear boxes.</w:t>
      </w:r>
    </w:p>
    <w:p w:rsidR="005D2ABD" w:rsidRPr="005D2ABD" w:rsidRDefault="005D2ABD" w:rsidP="005D2A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D2ABD">
        <w:rPr>
          <w:rFonts w:ascii="Arial" w:eastAsia="新細明體" w:hAnsi="Arial" w:cs="Arial"/>
          <w:color w:val="000000"/>
          <w:kern w:val="0"/>
          <w:sz w:val="20"/>
          <w:szCs w:val="20"/>
        </w:rPr>
        <w:t>Eliminates dangerous hammering and cutting torch methods.</w:t>
      </w:r>
    </w:p>
    <w:p w:rsidR="005D2ABD" w:rsidRPr="005D2ABD" w:rsidRDefault="005D2ABD" w:rsidP="005D2A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D2ABD">
        <w:rPr>
          <w:rFonts w:ascii="Arial" w:eastAsia="新細明體" w:hAnsi="Arial" w:cs="Arial"/>
          <w:color w:val="000000"/>
          <w:kern w:val="0"/>
          <w:sz w:val="20"/>
          <w:szCs w:val="20"/>
        </w:rPr>
        <w:t>May be used with up to a 3/4″ impact tool.</w:t>
      </w:r>
    </w:p>
    <w:p w:rsidR="005D2ABD" w:rsidRPr="005D2ABD" w:rsidRDefault="005D2ABD" w:rsidP="005D2A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D2ABD">
        <w:rPr>
          <w:rFonts w:ascii="Arial" w:eastAsia="新細明體" w:hAnsi="Arial" w:cs="Arial"/>
          <w:color w:val="000000"/>
          <w:kern w:val="0"/>
          <w:sz w:val="20"/>
          <w:szCs w:val="20"/>
        </w:rPr>
        <w:t>High strength steel casting designed for high capacity pulling.</w:t>
      </w:r>
    </w:p>
    <w:p w:rsidR="005D2ABD" w:rsidRPr="005D2ABD" w:rsidRDefault="005D2ABD" w:rsidP="005D2A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D2ABD">
        <w:rPr>
          <w:rFonts w:ascii="Arial" w:eastAsia="新細明體" w:hAnsi="Arial" w:cs="Arial"/>
          <w:color w:val="000000"/>
          <w:kern w:val="0"/>
          <w:sz w:val="20"/>
          <w:szCs w:val="20"/>
        </w:rPr>
        <w:t>Simple to slip on for instant results.</w:t>
      </w:r>
    </w:p>
    <w:p w:rsidR="005D2ABD" w:rsidRPr="005D2ABD" w:rsidRDefault="005D2ABD"/>
    <w:p w:rsidR="0097022C" w:rsidRDefault="0097022C"/>
    <w:sectPr w:rsidR="009702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BD" w:rsidRDefault="005D2ABD" w:rsidP="005D2ABD">
      <w:r>
        <w:separator/>
      </w:r>
    </w:p>
  </w:endnote>
  <w:endnote w:type="continuationSeparator" w:id="0">
    <w:p w:rsidR="005D2ABD" w:rsidRDefault="005D2ABD" w:rsidP="005D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BD" w:rsidRDefault="005D2ABD" w:rsidP="005D2ABD">
      <w:r>
        <w:separator/>
      </w:r>
    </w:p>
  </w:footnote>
  <w:footnote w:type="continuationSeparator" w:id="0">
    <w:p w:rsidR="005D2ABD" w:rsidRDefault="005D2ABD" w:rsidP="005D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7A50"/>
    <w:multiLevelType w:val="multilevel"/>
    <w:tmpl w:val="4EE4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3A"/>
    <w:rsid w:val="004C273A"/>
    <w:rsid w:val="005D2ABD"/>
    <w:rsid w:val="0097022C"/>
    <w:rsid w:val="00C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D2AB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AB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D2A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5D2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2A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2A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D2AB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AB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D2A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5D2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2A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2A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2019-07-11T08:51:00Z</dcterms:created>
  <dcterms:modified xsi:type="dcterms:W3CDTF">2020-03-11T10:32:00Z</dcterms:modified>
</cp:coreProperties>
</file>